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9E" w:rsidRPr="00F90CA8" w:rsidRDefault="0017779E" w:rsidP="0017779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17779E" w:rsidRPr="00F90CA8" w:rsidRDefault="0017779E" w:rsidP="0017779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«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Новокашировская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средняя общеобразовательная школа»</w:t>
      </w:r>
    </w:p>
    <w:p w:rsidR="0017779E" w:rsidRPr="00F90CA8" w:rsidRDefault="0017779E" w:rsidP="0017779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Альметьевского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«Принято»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Педагогическим советом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протокол от </w:t>
      </w:r>
      <w:r w:rsidR="00192316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    29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августа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20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17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г.№ 1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Введено приказом от       31.08.17.      № 78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Директор МБОУ «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НовокашировскаяСОШ</w:t>
      </w:r>
      <w:proofErr w:type="spellEnd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»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___________   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Р.Г.Фахразиев</w:t>
      </w:r>
      <w:proofErr w:type="spellEnd"/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Рабочая программа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музыка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для 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2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класса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(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количество часов в неделю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1час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, 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в 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год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34часа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EA4A3B" w:rsidRDefault="0017779E" w:rsidP="0019231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Составитель: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Султанова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Зульфия</w:t>
      </w:r>
      <w:proofErr w:type="spellEnd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Атласовна</w:t>
      </w:r>
      <w:proofErr w:type="spellEnd"/>
    </w:p>
    <w:p w:rsidR="0017779E" w:rsidRPr="00F90CA8" w:rsidRDefault="00192316" w:rsidP="00192316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7779E" w:rsidRPr="00CB26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,  </w:t>
      </w:r>
      <w:r w:rsidR="0017779E" w:rsidRPr="00CB26C6">
        <w:rPr>
          <w:rFonts w:ascii="Times New Roman" w:eastAsia="Calibri" w:hAnsi="Times New Roman" w:cs="Calibri"/>
          <w:bCs/>
          <w:sz w:val="28"/>
          <w:szCs w:val="28"/>
          <w:lang w:val="en-US" w:eastAsia="ar-SA"/>
        </w:rPr>
        <w:t>I</w:t>
      </w:r>
      <w:r w:rsidR="0017779E" w:rsidRPr="00CB26C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17779E"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квалификационная категория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«Согласовано»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Заместитель директора___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__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 </w:t>
      </w:r>
      <w:proofErr w:type="spellStart"/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Насыбуллина</w:t>
      </w:r>
      <w:proofErr w:type="spellEnd"/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Л.Г. / от 29.08.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2017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/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«Рассмотрено»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 зас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едании Ш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МО,   протокол от  26.08.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2017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 №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1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Руководитель ШМО 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___</w:t>
      </w:r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    </w:t>
      </w:r>
      <w:proofErr w:type="spellStart"/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Фазлыева</w:t>
      </w:r>
      <w:proofErr w:type="spellEnd"/>
      <w:r w:rsidR="0019231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З.Х.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</w:t>
      </w: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92316" w:rsidRDefault="00192316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92316" w:rsidRDefault="00192316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bookmarkStart w:id="0" w:name="_GoBack"/>
      <w:bookmarkEnd w:id="0"/>
    </w:p>
    <w:p w:rsidR="00192316" w:rsidRDefault="00192316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EA4A3B" w:rsidRDefault="0017779E" w:rsidP="0017779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17779E" w:rsidRPr="00F90CA8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с. Новое 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Каширово</w:t>
      </w:r>
      <w:proofErr w:type="spellEnd"/>
    </w:p>
    <w:p w:rsidR="0017779E" w:rsidRPr="00CB26C6" w:rsidRDefault="0017779E" w:rsidP="0017779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2017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</w:p>
    <w:p w:rsidR="0017779E" w:rsidRDefault="0017779E" w:rsidP="0017779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1777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779E" w:rsidRDefault="0017779E" w:rsidP="0017779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7779E" w:rsidRPr="0017779E" w:rsidRDefault="0017779E" w:rsidP="0017779E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>
        <w:t xml:space="preserve">   </w:t>
      </w:r>
      <w:r w:rsidRPr="001777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</w:t>
      </w:r>
      <w:r w:rsidRPr="0017779E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езультаты освоения учебного предмета «Музыка»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iCs/>
          <w:lang w:eastAsia="ru-RU"/>
        </w:rPr>
      </w:pPr>
      <w:r w:rsidRPr="0017779E">
        <w:rPr>
          <w:rFonts w:ascii="Times New Roman" w:eastAsia="Calibri" w:hAnsi="Times New Roman" w:cs="Times New Roman"/>
          <w:b/>
          <w:iCs/>
          <w:lang w:eastAsia="ru-RU"/>
        </w:rPr>
        <w:t>Личностные результаты: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уважительное отношение к культуре других народов: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эстетические потребности, ценности  и чувства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spellStart"/>
      <w:r w:rsidRPr="0017779E">
        <w:rPr>
          <w:rFonts w:ascii="Times New Roman" w:eastAsia="Calibri" w:hAnsi="Times New Roman" w:cs="Times New Roman"/>
          <w:b/>
        </w:rPr>
        <w:t>Метапредметные</w:t>
      </w:r>
      <w:proofErr w:type="spellEnd"/>
      <w:r w:rsidRPr="0017779E">
        <w:rPr>
          <w:rFonts w:ascii="Times New Roman" w:eastAsia="Calibri" w:hAnsi="Times New Roman" w:cs="Times New Roman"/>
          <w:b/>
        </w:rPr>
        <w:t xml:space="preserve"> результаты: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освоены начальные формы познавательной и личностной рефлексии.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17779E">
        <w:rPr>
          <w:rFonts w:ascii="Times New Roman" w:eastAsia="Calibri" w:hAnsi="Times New Roman" w:cs="Times New Roman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овладение логическими действиями сравнения, анализа, синтеза, обобщения, установления аналогий</w:t>
      </w:r>
    </w:p>
    <w:p w:rsidR="0017779E" w:rsidRPr="0017779E" w:rsidRDefault="0017779E" w:rsidP="00177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</w:rPr>
      </w:pPr>
      <w:r w:rsidRPr="0017779E">
        <w:rPr>
          <w:rFonts w:ascii="Times New Roman" w:eastAsia="Calibri" w:hAnsi="Times New Roman" w:cs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iCs/>
          <w:lang w:eastAsia="ru-RU"/>
        </w:rPr>
      </w:pPr>
      <w:r w:rsidRPr="0017779E">
        <w:rPr>
          <w:rFonts w:ascii="Times New Roman" w:eastAsia="Calibri" w:hAnsi="Times New Roman" w:cs="Times New Roman"/>
          <w:b/>
          <w:iCs/>
          <w:lang w:eastAsia="ru-RU"/>
        </w:rPr>
        <w:t xml:space="preserve">Предметные результаты 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 w:rsidRPr="0017779E">
        <w:rPr>
          <w:rFonts w:ascii="Times New Roman" w:eastAsia="Calibri" w:hAnsi="Times New Roman" w:cs="Times New Roman"/>
          <w:lang w:eastAsia="ru-RU"/>
        </w:rPr>
        <w:t>обучающихся</w:t>
      </w:r>
      <w:proofErr w:type="gramEnd"/>
      <w:r w:rsidRPr="0017779E">
        <w:rPr>
          <w:rFonts w:ascii="Times New Roman" w:eastAsia="Calibri" w:hAnsi="Times New Roman" w:cs="Times New Roman"/>
          <w:lang w:eastAsia="ru-RU"/>
        </w:rPr>
        <w:t xml:space="preserve"> будут сформированы: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17779E" w:rsidRPr="0017779E" w:rsidRDefault="0017779E" w:rsidP="0017779E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t>Обучающиеся научатся: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lastRenderedPageBreak/>
        <w:t xml:space="preserve">воспринимать музыку и размышлять о ней, открыто и эмоционально </w:t>
      </w:r>
      <w:proofErr w:type="gramStart"/>
      <w:r w:rsidRPr="0017779E">
        <w:rPr>
          <w:rFonts w:ascii="Times New Roman" w:eastAsia="Calibri" w:hAnsi="Times New Roman" w:cs="Times New Roman"/>
          <w:lang w:eastAsia="ru-RU"/>
        </w:rPr>
        <w:t>выражать</w:t>
      </w:r>
      <w:proofErr w:type="gramEnd"/>
      <w:r w:rsidRPr="0017779E">
        <w:rPr>
          <w:rFonts w:ascii="Times New Roman" w:eastAsia="Calibri" w:hAnsi="Times New Roman" w:cs="Times New Roman"/>
          <w:lang w:eastAsia="ru-RU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17779E">
        <w:rPr>
          <w:rFonts w:ascii="Times New Roman" w:eastAsia="Calibri" w:hAnsi="Times New Roman" w:cs="Times New Roman"/>
          <w:lang w:eastAsia="ru-RU"/>
        </w:rPr>
        <w:t>о-</w:t>
      </w:r>
      <w:proofErr w:type="gramEnd"/>
      <w:r w:rsidRPr="0017779E">
        <w:rPr>
          <w:rFonts w:ascii="Times New Roman" w:eastAsia="Calibri" w:hAnsi="Times New Roman" w:cs="Times New Roman"/>
          <w:lang w:eastAsia="ru-RU"/>
        </w:rPr>
        <w:t xml:space="preserve"> практических задач;</w:t>
      </w:r>
    </w:p>
    <w:p w:rsidR="0017779E" w:rsidRPr="0017779E" w:rsidRDefault="0017779E" w:rsidP="001777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7779E">
        <w:rPr>
          <w:rFonts w:ascii="Times New Roman" w:eastAsia="Calibri" w:hAnsi="Times New Roman" w:cs="Times New Roman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777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 программного материала 2 класс</w:t>
      </w:r>
    </w:p>
    <w:p w:rsidR="0017779E" w:rsidRPr="0017779E" w:rsidRDefault="0017779E" w:rsidP="0017779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9780"/>
        <w:gridCol w:w="993"/>
      </w:tblGrid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780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Россия — Родина моя</w:t>
            </w: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Музыкальные образы родного края.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 отличительная черта русской музыки. Песня. Мелодия. Аккомпанемент.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«Рассвет на Москве-реке», вступление к опере «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 М. Мусоргский; «Гимн России». А. Александров, слова С. Михалкова; «Здравствуй, Родина моя». Ю.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Чичков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К.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Ибряева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«Моя Россия». Г. Струве, слова Н. Соловьевой.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3ч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День, полный событий 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Мир ребенка в музыкальных интонациях, образах.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Детские пьесы 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 Чайковского и С. Прокофьева. Музыкальный инструмент — фортепиано.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пьесы из «Детского альбома». П. Чайковский; Пьесы из «Детской музыки». С. Прокофьев; «Прогулка» из сюиты «Картинки с выставки». М. Мусоргский; «Начинаем перепляс». С. Соснин, слова П. Синявского; «Сонная песенка». Р.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Паулс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И.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Ласманиса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«Спят усталые игрушки». А. Островский, слова З. Петровой; «</w:t>
            </w:r>
            <w:proofErr w:type="gram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Ай-я</w:t>
            </w:r>
            <w:proofErr w:type="gram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жу-жу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латышская народная песня; «Колыбельная медведицы». Е.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Крылатов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Ю. Яковлева.</w:t>
            </w: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6ч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«О России петь — что стремиться в храм»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Колокольные звоны России. Святые земли Русской. Праздники православной церкви. Рождество Христово. Молитва. Хорал.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«Великий колокольный звон» из оперы «Борис Годунов». М. Мусоргский; Кантата «Александр Невский», фрагменты: «Песня об Александре Невском», «Вставайте, люди русские». С. Прокофьев; Народные песнопения о Сергии Радонежском; «Утренняя молитва», «В церкви». П. Чайковский; «Вечерняя песня». А. Тома, слова К. Ушинского; Народные славянские песнопения; «Добрый тебе вечер», «Рождественское чудо»; «Рождественская песенка». Слова и музыка П. Синявского.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7ч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«О России петь — что стремиться в храм»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     Колокольные звоны России. Святые земли Русской. Праздники православной церкви. Рождество Христово. Молитва. Хорал.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«Великий колокольный звон» из оперы «Борис Годунов». М. Мусоргский; Кантата «Александр Невский», фрагменты: «Песня об Александре Невском», «Вставайте, люди русские». С. Прокофьев; Народные песнопения о Сергии Радонежском; «Утренняя молитва», «В церкви». П. Чайковский; «Вечерняя песня». А. Тома, слова К. Ушинского; Народные славянские песнопения; «Добрый тебе вечер», «Рождественское чудо»; «Рождественская песенка». Слова и музыка П. Синявского.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7ч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«О России петь — что стремиться в храм»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Колокольные звоны России. Святые земли Русской. Праздники православной церкви. Рождество Христово. Молитва. Хорал.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«Великий колокольный звон» из оперы «Борис Годунов». М. Мусоргский; Кантата «Александр Невский», фрагменты: «Песня об Александре Невском», «Вставайте, люди русские». С. Прокофьев; Народные песнопения о Сергии Радонежском; «Утренняя молитва», «В церкви». П. Чайковский; «Вечерняя песня». А. Тома, слова К. Ушинского; Народные славянские песнопения; «Добрый тебе вечер», «Рождественское чудо»; «Рождественская песенка». Слова и музыка П. Синявского.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7ч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Мотив, напев, наигрыш. Оркестр русских народных инструментов. Вариации в русской народной музыке. Музыка в народном стиле. Обряды и праздники русского народа: проводы зимы, встреча весны. Опыты сочинения мелодий на тексты народных песенок,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закличек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потешек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плясовые наигрыши: «Светит месяц», «Камаринская», «Наигрыш». А.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Шнитке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Русские народные песни: «</w:t>
            </w:r>
            <w:proofErr w:type="gram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Выходили</w:t>
            </w:r>
            <w:proofErr w:type="gram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красны девицы», «Бояре, а мы к вам пришли»; «Ходит месяц над лугами». С. Прокофьев; «Камаринская». П. Чайковский; Прибаутки. В.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Комраков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слова народные; Масленичные песенки; Песенки-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игры, хороводы.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5ч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В музыкальном театре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Опера и балет.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Песенность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танцевальность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маршевость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опере и балете. Симфонический оркестр. Роль дирижера, режиссера, художника в создании музыкального 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спектакля. Темы-характеристики действующих лиц. Детский музыкальный театр.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«Волк и семеро козлят» (фрагменты из детской оперы-сказки). М. Коваль; «Золушка» (фрагменты из балета); «Марш» из оперы «Любовь к трем апельсинам». С. Прокофьев; «Марш» из балета «Щелкунчик». П. Чайковский; «Руслан и Людмила» (фрагменты из оперы). М. Глинка; «Песня-спор» из телефильма «Новогодние приключения Маши и Вити». Ген. Гладков, слова В. Лугового.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4ч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В концертном зале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Музыкальные портреты и образы в симфонической и фортепианной музыке. Развитие музыки. Взаимодействие тем. Контраст. Тембры инструментов и групп инструментов симфонического оркестра. Партитура.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</w:t>
            </w:r>
            <w:r w:rsidRPr="0017779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Музыкальный материал:</w:t>
            </w: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симфоническая сказка «Петя и волк». С. Прокофьев; «Картинки с выставки», пьесы из Фортепианной сюиты. М. Мусоргский; Симфония № 40, экспозиция 1-й части. В. А. Моцарт; Увертюра к опере «Свадьба Фигаро». В. А. Моцарт; Увертюра к опере «Руслан и Людмила». М. Глинка; «Песня о картинах». Гр. Гладков, слова Ю. 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Энтина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3ч</w:t>
            </w:r>
          </w:p>
        </w:tc>
      </w:tr>
      <w:tr w:rsidR="0017779E" w:rsidRPr="0017779E" w:rsidTr="004A67B8">
        <w:tc>
          <w:tcPr>
            <w:tcW w:w="3936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«Чтоб музыкантом быть, так надобно уменье...» 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780" w:type="dxa"/>
          </w:tcPr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 Композитор — исполнитель — слушатель. Музыкальная речь и музыкальный язык. Выразительность и изобразительность музыки. Жанры </w:t>
            </w:r>
            <w:proofErr w:type="spell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музыки</w:t>
            </w:r>
            <w:proofErr w:type="gramStart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.М</w:t>
            </w:r>
            <w:proofErr w:type="gram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еждународные</w:t>
            </w:r>
            <w:proofErr w:type="spellEnd"/>
            <w:r w:rsidRPr="001777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конкурсы.</w:t>
            </w:r>
          </w:p>
          <w:p w:rsidR="0017779E" w:rsidRPr="0017779E" w:rsidRDefault="0017779E" w:rsidP="0017779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17779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6ч</w:t>
            </w:r>
          </w:p>
        </w:tc>
      </w:tr>
    </w:tbl>
    <w:p w:rsidR="0017779E" w:rsidRPr="0017779E" w:rsidRDefault="0017779E" w:rsidP="0017779E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br w:type="textWrapping" w:clear="all"/>
      </w:r>
    </w:p>
    <w:p w:rsidR="0017779E" w:rsidRPr="0017779E" w:rsidRDefault="0017779E" w:rsidP="0017779E">
      <w:pPr>
        <w:shd w:val="clear" w:color="auto" w:fill="FFFFFF"/>
        <w:spacing w:before="269" w:after="0" w:line="240" w:lineRule="auto"/>
        <w:ind w:left="19" w:right="24" w:firstLine="346"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hd w:val="clear" w:color="auto" w:fill="FFFFFF"/>
        <w:spacing w:before="269" w:after="0" w:line="240" w:lineRule="auto"/>
        <w:ind w:left="19" w:right="24" w:firstLine="346"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hd w:val="clear" w:color="auto" w:fill="FFFFFF"/>
        <w:spacing w:before="269" w:after="0" w:line="240" w:lineRule="auto"/>
        <w:ind w:left="19" w:right="24" w:firstLine="346"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hd w:val="clear" w:color="auto" w:fill="FFFFFF"/>
        <w:spacing w:before="269" w:after="0" w:line="240" w:lineRule="auto"/>
        <w:ind w:left="19" w:right="24" w:firstLine="346"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ind w:right="800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val="tt-RU" w:eastAsia="ru-RU"/>
        </w:rPr>
        <w:lastRenderedPageBreak/>
        <w:t>КАЛЕНДАРНО – ТЕМАТИЧЕСКОЕ ПЛАНИРОВАНИЕ ПО МУЗЫКЕ</w:t>
      </w:r>
    </w:p>
    <w:tbl>
      <w:tblPr>
        <w:tblpPr w:leftFromText="180" w:rightFromText="180" w:vertAnchor="text" w:horzAnchor="page" w:tblpX="1303" w:tblpY="37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248"/>
        <w:gridCol w:w="850"/>
        <w:gridCol w:w="7938"/>
        <w:gridCol w:w="992"/>
        <w:gridCol w:w="993"/>
      </w:tblGrid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Кол-во час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2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Сроки</w:t>
            </w:r>
          </w:p>
        </w:tc>
      </w:tr>
      <w:tr w:rsidR="0017779E" w:rsidRPr="0017779E" w:rsidTr="004A67B8">
        <w:trPr>
          <w:trHeight w:val="699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«РОССИЯ – РОДИНА МОЯ»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плану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Cs/>
                <w:lang w:eastAsia="ru-RU"/>
              </w:rPr>
              <w:t>Факт.</w:t>
            </w: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Мелодия.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Көй.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“Туган тел”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характер, настроение и средства выразительности (мелодия) в музыкальном произведении.</w:t>
            </w: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spacing w:val="-2"/>
                <w:lang w:eastAsia="ru-RU"/>
              </w:rPr>
              <w:t>Участвовать в коллективном пении.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02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Здравствуй, Родина моя! НРК. Музыкальные образы родного края.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Исәнме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Туган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як!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Туган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якның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музыкаль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образлары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Эмоционально откликаться на музыкальное произведение и выражать свое впечатление в пении,  показывать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  <w:p w:rsidR="0017779E" w:rsidRPr="0017779E" w:rsidRDefault="0017779E" w:rsidP="0017779E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09.09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Гимн России.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Россия Гимны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Знакомство с символами России –  Флаг, Герб, Гимн.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b/>
              </w:rPr>
            </w:pPr>
            <w:r w:rsidRPr="0017779E">
              <w:t>Выявление общности интонаций, ритмов, характера и настроения этих произведений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6.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«ДЕНЬ ПОЛНЫЙ СОБЫТИЙ»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Музыкальные инструменты (фортепиано)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Музыкаль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инструментлар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Узнавать изученные произведения, называть их авторов, сравнивать характер, настроение и средства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Природа и музыка.  Прогулка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РК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Табигать һәм көй.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30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.09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Танцы, танцы, танцы…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Биюләр,биюләр, биюләр...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spacing w:val="-3"/>
                <w:lang w:eastAsia="ru-RU"/>
              </w:rPr>
              <w:t>Определять  основные жанры музыки (песня, танец, марш).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Уметь сравнивать контрастные произведения разных композиторов, определять их жанровую основу. Наблюдать за процессом музыкального развития на основе сходства и различия интонаций, тем, образов. Уметь отличать по ритмической основе эти танцы.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spacing w:val="-3"/>
                <w:lang w:val="tt-RU" w:eastAsia="ru-RU"/>
              </w:rPr>
              <w:t>10</w:t>
            </w:r>
            <w:r w:rsidRPr="0017779E">
              <w:rPr>
                <w:rFonts w:ascii="Times New Roman" w:eastAsia="Calibri" w:hAnsi="Times New Roman" w:cs="Times New Roman"/>
                <w:spacing w:val="-3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Эти разные марши.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lastRenderedPageBreak/>
              <w:t>Марш төрләре.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Исполнять музыкальные произведения отдельных форм и жанров (пение,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музыкально-пластическое движение),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7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00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Расскажи сказку. Колыбельные. Мама.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Әниемнең бишек җырлары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Интонации музыкальные и речевые. Их сходство и различие. 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4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Русские народные инструменты.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Музыкальные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нструменты</w:t>
            </w:r>
            <w:proofErr w:type="spellEnd"/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.</w:t>
            </w:r>
            <w:proofErr w:type="spellStart"/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Музыкаль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халык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инструментлары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right" w:pos="776"/>
              </w:tabs>
              <w:spacing w:after="0" w:line="240" w:lineRule="auto"/>
              <w:ind w:left="-7684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30.10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ab/>
              <w:t>28.10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Звучащие картины.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Яңгыраучы рәсемнәр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передавать собственные музыкальные впечатления с помощью какого-либо вида музыкально-творческой деятельности.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«О РОССИИ ПЕТЬ, ЧТО СТРЕМИТЬСЯ В ХРАМ»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79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Великий колокольный звон. Звучащие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картины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>РК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Яңгыраучы рәсемнәр. Чаң тавышы.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Выступать в роли слушателей,  эмоционально откликаясь на исполнение музыкальных произведений.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18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Святые земли русской. Князь Александр Невский. Сергий Радонежский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 xml:space="preserve">Р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Тарихи җирләр.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Продемонстрировать личностно-окрашенное эмоционально-образное восприятие музыки, исполнять в хоре вокальные произведения с сопровождением и без сопровождения, </w:t>
            </w:r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кантилена, пение </w:t>
            </w:r>
            <w:proofErr w:type="gramStart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а</w:t>
            </w:r>
            <w:proofErr w:type="gramEnd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-</w:t>
            </w:r>
            <w:proofErr w:type="spellStart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capella</w:t>
            </w:r>
            <w:proofErr w:type="spellEnd"/>
            <w:r w:rsidRPr="0017779E">
              <w:rPr>
                <w:rFonts w:ascii="Times New Roman" w:eastAsia="Calibri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5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700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Утренняя молитва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Н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РК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Иртәнге азан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 музыкальной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 Рождеством Христовым!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Дини бәйрәмнәр  НРК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09.12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857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Музыка на Новогоднем празднике.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Яңа ел көйләре.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Выражать свое эмоциональное отношение к музыкальным образам исторического прошлого в слове, рисунке, пении и др.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6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Обобщение темы « О России петь - что стремиться в храм»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Үткәнне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кабатлау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Продемонстрировать знания о музыке, охотно участвовать в коллективной творческой деятельности при воплощении различных музыкальных образов;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.12.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«ГОРИ </w:t>
            </w:r>
            <w:proofErr w:type="spellStart"/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ГОРИ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ЯСНО, ЧТОБЫ НЕ ПОГАСЛО»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710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Обобщение темы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.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>Русские народные инструменты. Плясовые наигрыши. Разыграй пес ню.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Халык инструменлары. Бию көйләре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произведениях, исполнять музыкальные произведения отдельных форм и жанров (инструментальное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музицирование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>, импровизация).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Музыка в народном стиле.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Халык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көйләре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Халык инструменлары. Бию көйләре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Обнаруживать и выявлять общность истоков народной и профессиональной музыки, характерные свойства народной и композиторской музыки, различать музыку по характеру и настроению. Воплощать  художественно-образное содержание музыкального народного творчества в песнях  и играх.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0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Музыка в народном стиле. Проводы зимы. Встреча весны…НРК.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Халык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көйләре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Җыр язабыз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.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ышны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озату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Язны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каршылау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27.01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left="12"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«В МУЗЫКАЛЬНОМ ТЕАТРЕ»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Детский музыкальный театр. Опера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 xml:space="preserve">    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Балалар музыкаль театры. Опера.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настроение музыки в пении, исполнять в хоре вокальные произведения  с сопровождением и без сопровождения.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Балет.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Определять и сравнивать характер, настроение, выразительные средства музыки. Исполнять различные  по характеру музыкальные произведения во время вокально-хоровой работы, петь легко, 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0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1326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Театр оперы и балета. Волшебная палочка дирижера.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Опера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һә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балет  театры..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Дирижерның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серле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таягы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17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Опера «Руслан и Людмила» Сцены из оперы. Какое чудное мгновенье. «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Руслан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һә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Людмила»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операсы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и сравнивать характер, настроение и средства музыкальной выразительности в музыкальных фрагментах,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17779E">
              <w:rPr>
                <w:rFonts w:ascii="Times New Roman" w:eastAsia="Calibri" w:hAnsi="Times New Roman" w:cs="Times New Roman"/>
                <w:lang w:val="tt-RU" w:eastAsia="ru-RU"/>
              </w:rPr>
              <w:t>4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.02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Увертюра. Финал.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определять и сравнивать характер, настроение и средства музыкальной выразительности в музыкальных фрагментах.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03.03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«В КОНЦЕРТНОМ ЗАЛЕ»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98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Симфоническая сказка. С. Прокофьев «Петя и волк».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Симфоник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әкият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. «Петя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һә</w:t>
            </w:r>
            <w:proofErr w:type="gram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м</w:t>
            </w:r>
            <w:proofErr w:type="spellEnd"/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бүре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С.Прокофьев</w:t>
            </w:r>
            <w:proofErr w:type="spellEnd"/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10.03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Картинки с выставки. Музыкальное впечатление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Күргәзмәдәге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картиналар</w:t>
            </w:r>
            <w:proofErr w:type="spellEnd"/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Тест№3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их авторов, продемонстрировать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17.03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«Звучит нестареющий Моцарт».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Картаймас Моцарт”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определять и сравнивать характер, настроение  и средства выразительности в музыкальных произведениях.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24.03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Симфония № 40. Увертюра к опере «Свадьба Фигаро».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«Свадьба Фигаро»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операсына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увертюра. 40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нчы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симфония.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07.04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12724" w:type="dxa"/>
            <w:gridSpan w:val="4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«ЧТОБ МУЗЫКАНТОМ БЫТЬ, ТАК НАДОБНО УМЕНЬЕ»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944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Волшебный  цвети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к-</w:t>
            </w:r>
            <w:proofErr w:type="gram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семицветик</w:t>
            </w:r>
            <w:proofErr w:type="spellEnd"/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. Музыкальные инструменты (орган). 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И все это –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Бах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-Бах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авторов, исполнять в хоре вокальные произведения с сопровождением и без сопровождения.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14.04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Все в движении. Попутная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песня. Музыка учит людей понимать друг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друга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ар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да х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әрәкәттә. Юлдаш җыр.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Определять и сравнивать характер, настроение и средства выразительности в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музыкальных произведениях,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</w:t>
            </w:r>
            <w:r w:rsidRPr="0017779E">
              <w:rPr>
                <w:rFonts w:ascii="Times New Roman" w:eastAsia="Calibri" w:hAnsi="Times New Roman" w:cs="Times New Roman"/>
                <w:lang w:eastAsia="ru-RU"/>
              </w:rPr>
              <w:t>узнавать изученные музыкальные произведения и называть имена их авторов.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21.04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tabs>
                <w:tab w:val="left" w:pos="601"/>
                <w:tab w:val="left" w:pos="1050"/>
              </w:tabs>
              <w:spacing w:after="0" w:line="240" w:lineRule="auto"/>
              <w:ind w:right="176"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Два лада. Легенда. Природа и музыка. Печаль моя светла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Я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>кты сагыш. Табигат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ь</w:t>
            </w:r>
            <w:r w:rsidRPr="0017779E">
              <w:rPr>
                <w:rFonts w:ascii="Times New Roman" w:eastAsia="Calibri" w:hAnsi="Times New Roman" w:cs="Times New Roman"/>
                <w:b/>
                <w:lang w:val="tt-RU" w:eastAsia="ru-RU"/>
              </w:rPr>
              <w:t xml:space="preserve"> һәм көй.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Определять на слух основные жанры (песня, танец, марш),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28.04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33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Мир композитора. 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(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П.Чайковский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С.Прокофьев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).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Композиторлар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Уметь сравнивать контрастные произведения по характеру.  Делать самостоятельный разбор музыкальных произведений (характер, средства музыкальной выразительности).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05.05</w:t>
            </w: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12.05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779E" w:rsidRPr="0017779E" w:rsidTr="004A67B8">
        <w:trPr>
          <w:trHeight w:val="285"/>
        </w:trPr>
        <w:tc>
          <w:tcPr>
            <w:tcW w:w="68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324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 xml:space="preserve">Могут ли иссякнуть мелодии? Обобщающий </w:t>
            </w:r>
            <w:proofErr w:type="spell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урок</w:t>
            </w:r>
            <w:proofErr w:type="gramStart"/>
            <w:r w:rsidRPr="0017779E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К</w:t>
            </w:r>
            <w:proofErr w:type="gram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өй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бетәрме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?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Йомгаклау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>дәрес</w:t>
            </w:r>
            <w:proofErr w:type="spellEnd"/>
            <w:r w:rsidRPr="0017779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Тест№4.</w:t>
            </w:r>
          </w:p>
        </w:tc>
        <w:tc>
          <w:tcPr>
            <w:tcW w:w="850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992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7779E">
              <w:rPr>
                <w:rFonts w:ascii="Times New Roman" w:eastAsia="Calibri" w:hAnsi="Times New Roman" w:cs="Times New Roman"/>
                <w:lang w:eastAsia="ru-RU"/>
              </w:rPr>
              <w:t>19.05</w:t>
            </w:r>
          </w:p>
        </w:tc>
        <w:tc>
          <w:tcPr>
            <w:tcW w:w="993" w:type="dxa"/>
          </w:tcPr>
          <w:p w:rsidR="0017779E" w:rsidRPr="0017779E" w:rsidRDefault="0017779E" w:rsidP="001777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7779E" w:rsidRPr="0017779E" w:rsidRDefault="00192316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  <w:hyperlink r:id="rId6" w:anchor="home" w:history="1">
        <w:r w:rsidR="0017779E" w:rsidRPr="0017779E">
          <w:rPr>
            <w:rFonts w:ascii="Times New Roman" w:eastAsia="Calibri" w:hAnsi="Times New Roman" w:cs="Times New Roman"/>
            <w:color w:val="FFFFFF"/>
            <w:u w:val="single"/>
            <w:bdr w:val="none" w:sz="0" w:space="0" w:color="auto" w:frame="1"/>
            <w:lang w:eastAsia="ru-RU"/>
          </w:rPr>
          <w:t>К началу</w:t>
        </w:r>
      </w:hyperlink>
      <w:r w:rsidR="0017779E" w:rsidRPr="0017779E">
        <w:rPr>
          <w:rFonts w:ascii="Times New Roman" w:eastAsia="Calibri" w:hAnsi="Times New Roman" w:cs="Times New Roman"/>
          <w:color w:val="FFFFFF"/>
          <w:lang w:eastAsia="ru-RU"/>
        </w:rPr>
        <w:t xml:space="preserve">                             </w:t>
      </w: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textAlignment w:val="baseline"/>
        <w:rPr>
          <w:rFonts w:ascii="Times New Roman" w:eastAsia="Calibri" w:hAnsi="Times New Roman" w:cs="Times New Roman"/>
          <w:color w:val="FFFFFF"/>
          <w:lang w:eastAsia="ru-RU"/>
        </w:rPr>
      </w:pPr>
    </w:p>
    <w:p w:rsidR="0017779E" w:rsidRPr="0017779E" w:rsidRDefault="0017779E" w:rsidP="0017779E">
      <w:pPr>
        <w:spacing w:after="0" w:line="385" w:lineRule="atLeast"/>
        <w:jc w:val="center"/>
        <w:textAlignment w:val="baseline"/>
        <w:rPr>
          <w:rFonts w:ascii="Times New Roman" w:eastAsia="Calibri" w:hAnsi="Times New Roman" w:cs="Times New Roman"/>
          <w:color w:val="FFFFFF"/>
          <w:sz w:val="28"/>
          <w:szCs w:val="28"/>
          <w:lang w:eastAsia="ru-RU"/>
        </w:rPr>
      </w:pPr>
      <w:r w:rsidRPr="0017779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Контрольно-оценочная деятельность на уроках музыки во 2 классе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знаний, умений, навыков на уроках музыки во 2 классе проводится в форме:    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- устного </w:t>
      </w:r>
      <w:r w:rsidRPr="0017779E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опроса;     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- самостоятельной работы;</w:t>
      </w:r>
    </w:p>
    <w:p w:rsidR="0017779E" w:rsidRPr="0017779E" w:rsidRDefault="0017779E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- тестирования.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779E" w:rsidRPr="0017779E" w:rsidRDefault="0017779E" w:rsidP="0017779E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Нормы оценок.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«пять»: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«четыре»: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«три»: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правильный, но неполный, средства музыкальной выразительности раскрыты недостаточно,   допустимы несколько наводящих вопросов учителя.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«два»:</w:t>
      </w:r>
    </w:p>
    <w:p w:rsidR="0017779E" w:rsidRPr="0017779E" w:rsidRDefault="0017779E" w:rsidP="0017779E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7779E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 обнаруживает незнание и непонимание учебного материала.</w:t>
      </w:r>
    </w:p>
    <w:p w:rsidR="0017779E" w:rsidRPr="0017779E" w:rsidRDefault="00192316" w:rsidP="0017779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home" w:history="1">
        <w:r w:rsidR="0017779E" w:rsidRPr="0017779E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bdr w:val="none" w:sz="0" w:space="0" w:color="auto" w:frame="1"/>
            <w:lang w:eastAsia="ru-RU"/>
          </w:rPr>
          <w:t>К началу</w:t>
        </w:r>
      </w:hyperlink>
      <w:r w:rsidR="0017779E" w:rsidRPr="0017779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                               </w:t>
      </w: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779E" w:rsidRPr="0017779E" w:rsidRDefault="0017779E" w:rsidP="0017779E">
      <w:pPr>
        <w:spacing w:after="0" w:line="240" w:lineRule="auto"/>
        <w:ind w:left="709" w:right="253"/>
        <w:contextualSpacing/>
        <w:jc w:val="both"/>
        <w:rPr>
          <w:rFonts w:ascii="Times New Roman" w:eastAsia="Calibri" w:hAnsi="Times New Roman" w:cs="Times New Roman"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17779E" w:rsidRPr="0017779E" w:rsidRDefault="0017779E" w:rsidP="0017779E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17779E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</w:t>
      </w:r>
    </w:p>
    <w:p w:rsidR="0017779E" w:rsidRPr="0017779E" w:rsidRDefault="0017779E" w:rsidP="001777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7489" w:rsidRDefault="005C7489"/>
    <w:sectPr w:rsidR="005C7489" w:rsidSect="001777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9E"/>
    <w:rsid w:val="0017779E"/>
    <w:rsid w:val="00192316"/>
    <w:rsid w:val="005C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1296.ru/page/3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296.ru/page/3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3001</Words>
  <Characters>17108</Characters>
  <Application>Microsoft Office Word</Application>
  <DocSecurity>0</DocSecurity>
  <Lines>142</Lines>
  <Paragraphs>40</Paragraphs>
  <ScaleCrop>false</ScaleCrop>
  <Company/>
  <LinksUpToDate>false</LinksUpToDate>
  <CharactersWithSpaces>20069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2018-03-26T06:51:00Z</dcterms:created>
  <dcterms:modified xsi:type="dcterms:W3CDTF">2018-03-26T07:17:00Z</dcterms:modified>
</cp:coreProperties>
</file>